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17844" w14:textId="59BCA3C9" w:rsidR="00FE3D7F" w:rsidRPr="00FE3D7F" w:rsidRDefault="00FE3D7F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cs="Arial"/>
          <w:b/>
          <w:sz w:val="24"/>
          <w:szCs w:val="24"/>
          <w:lang w:eastAsia="en-US"/>
        </w:rPr>
      </w:pPr>
      <w:bookmarkStart w:id="0" w:name="OLE_LINK24"/>
      <w:bookmarkStart w:id="1" w:name="OLE_LINK5"/>
      <w:bookmarkStart w:id="2" w:name="OLE_LINK6"/>
      <w:bookmarkStart w:id="3" w:name="OLE_LINK7"/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>3GPP TSG-RAN WG4 Meeting # 108</w:t>
      </w: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ab/>
        <w:t xml:space="preserve">               </w:t>
      </w:r>
      <w:r>
        <w:rPr>
          <w:rFonts w:ascii="Arial" w:eastAsia="宋体" w:hAnsi="Arial" w:cs="Arial"/>
          <w:b/>
          <w:sz w:val="24"/>
          <w:szCs w:val="24"/>
          <w:lang w:eastAsia="en-US"/>
        </w:rPr>
        <w:t xml:space="preserve">                          </w:t>
      </w: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>R4-23</w:t>
      </w:r>
      <w:r>
        <w:rPr>
          <w:rFonts w:ascii="Arial" w:eastAsia="宋体" w:hAnsi="Arial" w:cs="Arial"/>
          <w:b/>
          <w:sz w:val="24"/>
          <w:szCs w:val="24"/>
          <w:lang w:eastAsia="en-US"/>
        </w:rPr>
        <w:t>12899</w:t>
      </w:r>
    </w:p>
    <w:p w14:paraId="748FA131" w14:textId="77777777" w:rsidR="00FE3D7F" w:rsidRPr="00FE3D7F" w:rsidRDefault="00FE3D7F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cs="Arial"/>
          <w:b/>
          <w:sz w:val="24"/>
          <w:szCs w:val="24"/>
          <w:lang w:eastAsia="en-US"/>
        </w:rPr>
      </w:pPr>
      <w:r w:rsidRPr="00FE3D7F">
        <w:rPr>
          <w:rFonts w:ascii="Arial" w:eastAsia="宋体" w:hAnsi="Arial" w:cs="Arial"/>
          <w:b/>
          <w:sz w:val="24"/>
          <w:szCs w:val="24"/>
          <w:lang w:eastAsia="en-US"/>
        </w:rPr>
        <w:t>Toulouse, France, August 21 – August 25, 2023</w:t>
      </w:r>
    </w:p>
    <w:p w14:paraId="4527C27F" w14:textId="00EE3B4D" w:rsidR="00FE3D7F" w:rsidRPr="00FE3D7F" w:rsidRDefault="00FE3D7F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hint="eastAsia"/>
          <w:b/>
          <w:sz w:val="24"/>
          <w:szCs w:val="24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FE3D7F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/>
          <w:sz w:val="24"/>
          <w:szCs w:val="24"/>
          <w:lang w:val="en-US" w:eastAsia="zh-CN"/>
        </w:rPr>
        <w:t>8</w:t>
      </w:r>
      <w:r w:rsidRPr="00FE3D7F">
        <w:rPr>
          <w:rFonts w:ascii="Arial" w:eastAsia="宋体" w:hAnsi="Arial" w:hint="eastAsia"/>
          <w:sz w:val="24"/>
          <w:szCs w:val="24"/>
          <w:lang w:val="en-US" w:eastAsia="zh-CN"/>
        </w:rPr>
        <w:t>.</w:t>
      </w:r>
      <w:r>
        <w:rPr>
          <w:rFonts w:ascii="Arial" w:eastAsia="宋体" w:hAnsi="Arial"/>
          <w:sz w:val="24"/>
          <w:szCs w:val="24"/>
          <w:lang w:val="en-US" w:eastAsia="zh-CN"/>
        </w:rPr>
        <w:t>16</w:t>
      </w:r>
      <w:r w:rsidRPr="00FE3D7F">
        <w:rPr>
          <w:rFonts w:ascii="Arial" w:eastAsia="宋体" w:hAnsi="Arial"/>
          <w:sz w:val="24"/>
          <w:szCs w:val="24"/>
          <w:lang w:val="en-US" w:eastAsia="zh-CN"/>
        </w:rPr>
        <w:t>.3</w:t>
      </w:r>
    </w:p>
    <w:p w14:paraId="215D58FB" w14:textId="77777777" w:rsidR="00FE3D7F" w:rsidRPr="00FE3D7F" w:rsidRDefault="00FE3D7F" w:rsidP="00FE3D7F">
      <w:pPr>
        <w:widowControl w:val="0"/>
        <w:tabs>
          <w:tab w:val="left" w:pos="2165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rPr>
          <w:rFonts w:ascii="Arial" w:eastAsia="宋体" w:hAnsi="Arial" w:hint="eastAsia"/>
          <w:b/>
          <w:sz w:val="24"/>
          <w:szCs w:val="24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eastAsia="zh-CN"/>
        </w:rPr>
        <w:t>Source</w:t>
      </w:r>
      <w:r w:rsidRPr="00FE3D7F">
        <w:rPr>
          <w:rFonts w:ascii="Arial" w:eastAsia="宋体" w:hAnsi="Arial" w:hint="eastAsia"/>
          <w:b/>
          <w:sz w:val="24"/>
          <w:szCs w:val="24"/>
          <w:lang w:eastAsia="zh-CN"/>
        </w:rPr>
        <w:t>:</w:t>
      </w:r>
      <w:r w:rsidRPr="00FE3D7F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 w:rsidRPr="00FE3D7F">
        <w:rPr>
          <w:rFonts w:ascii="Arial" w:eastAsia="宋体" w:hAnsi="Arial"/>
          <w:sz w:val="24"/>
          <w:szCs w:val="24"/>
          <w:lang w:eastAsia="zh-CN"/>
        </w:rPr>
        <w:t>Xiaomi</w:t>
      </w:r>
    </w:p>
    <w:p w14:paraId="152B5CAB" w14:textId="0F9C17B8" w:rsidR="00FE3D7F" w:rsidRPr="00FE3D7F" w:rsidRDefault="00FE3D7F" w:rsidP="00FE3D7F">
      <w:pPr>
        <w:widowControl w:val="0"/>
        <w:overflowPunct/>
        <w:autoSpaceDE/>
        <w:autoSpaceDN/>
        <w:adjustRightInd/>
        <w:spacing w:after="120"/>
        <w:ind w:left="2127" w:hanging="2127"/>
        <w:jc w:val="both"/>
        <w:textAlignment w:val="auto"/>
        <w:rPr>
          <w:rFonts w:ascii="Arial" w:eastAsia="宋体" w:hAnsi="Arial" w:hint="eastAsia"/>
          <w:sz w:val="18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val="en-US" w:eastAsia="zh-CN"/>
        </w:rPr>
        <w:t>Title:</w:t>
      </w:r>
      <w:r w:rsidRPr="00FE3D7F">
        <w:rPr>
          <w:rFonts w:ascii="Arial" w:eastAsia="宋体" w:hAnsi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/>
          <w:sz w:val="24"/>
          <w:szCs w:val="24"/>
          <w:lang w:val="en-US" w:eastAsia="zh-CN"/>
        </w:rPr>
        <w:t>Channel model validation results for Band n28</w:t>
      </w:r>
    </w:p>
    <w:p w14:paraId="3B8ECA89" w14:textId="7E389163" w:rsidR="00FE3D7F" w:rsidRPr="00FE3D7F" w:rsidRDefault="00FE3D7F" w:rsidP="00FE3D7F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hint="eastAsia"/>
          <w:b/>
          <w:sz w:val="24"/>
          <w:szCs w:val="24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eastAsia="zh-CN"/>
        </w:rPr>
        <w:t>Document for:</w:t>
      </w:r>
      <w:r w:rsidRPr="00FE3D7F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/>
          <w:sz w:val="24"/>
          <w:szCs w:val="24"/>
          <w:lang w:eastAsia="zh-CN"/>
        </w:rPr>
        <w:t>information</w:t>
      </w:r>
    </w:p>
    <w:p w14:paraId="4829C7F3" w14:textId="5E0521EB" w:rsidR="00E549D4" w:rsidRPr="00096366" w:rsidRDefault="00D92565" w:rsidP="00A250C0">
      <w:pPr>
        <w:pStyle w:val="1"/>
      </w:pPr>
      <w:bookmarkStart w:id="4" w:name="OLE_LINK21"/>
      <w:bookmarkStart w:id="5" w:name="_Hlk119613143"/>
      <w:bookmarkEnd w:id="0"/>
      <w:r w:rsidRPr="00096366">
        <w:t>1</w:t>
      </w:r>
      <w:bookmarkStart w:id="6" w:name="OLE_LINK19"/>
      <w:bookmarkStart w:id="7" w:name="_Hlk119613171"/>
      <w:r w:rsidRPr="00096366">
        <w:tab/>
        <w:t>Introduction</w:t>
      </w:r>
      <w:bookmarkStart w:id="8" w:name="OLE_LINK4"/>
      <w:bookmarkEnd w:id="6"/>
    </w:p>
    <w:p w14:paraId="03B25D03" w14:textId="1D8E1C6F" w:rsidR="007F78AA" w:rsidRDefault="002E1852" w:rsidP="00BA0A53">
      <w:pPr>
        <w:jc w:val="both"/>
        <w:rPr>
          <w:rFonts w:eastAsiaTheme="minorEastAsia"/>
          <w:bCs/>
          <w:lang w:eastAsia="zh-CN"/>
        </w:rPr>
      </w:pPr>
      <w:bookmarkStart w:id="9" w:name="OLE_LINK3"/>
      <w:bookmarkEnd w:id="4"/>
      <w:bookmarkEnd w:id="5"/>
      <w:bookmarkEnd w:id="8"/>
      <w:r>
        <w:rPr>
          <w:rFonts w:eastAsiaTheme="minorEastAsia"/>
          <w:bCs/>
          <w:lang w:eastAsia="zh-CN"/>
        </w:rPr>
        <w:t>I</w:t>
      </w:r>
      <w:r w:rsidRPr="002E1852">
        <w:rPr>
          <w:rFonts w:eastAsiaTheme="minorEastAsia"/>
          <w:bCs/>
          <w:lang w:eastAsia="zh-CN"/>
        </w:rPr>
        <w:t>n the Rel-18 MIMO OTA WID [</w:t>
      </w:r>
      <w:r>
        <w:rPr>
          <w:rFonts w:eastAsiaTheme="minorEastAsia"/>
          <w:bCs/>
          <w:lang w:eastAsia="zh-CN"/>
        </w:rPr>
        <w:t>1</w:t>
      </w:r>
      <w:r w:rsidRPr="002E1852">
        <w:rPr>
          <w:rFonts w:eastAsiaTheme="minorEastAsia"/>
          <w:bCs/>
          <w:lang w:eastAsia="zh-CN"/>
        </w:rPr>
        <w:t xml:space="preserve">], </w:t>
      </w:r>
      <w:r w:rsidR="003B1D21" w:rsidRPr="002E1852">
        <w:rPr>
          <w:rFonts w:eastAsiaTheme="minorEastAsia"/>
          <w:bCs/>
          <w:lang w:eastAsia="zh-CN"/>
        </w:rPr>
        <w:t xml:space="preserve">bands n1, n5, n8, n28, n77 are </w:t>
      </w:r>
      <w:r w:rsidR="003B1D21">
        <w:rPr>
          <w:rFonts w:eastAsiaTheme="minorEastAsia"/>
          <w:bCs/>
          <w:lang w:eastAsia="zh-CN"/>
        </w:rPr>
        <w:t xml:space="preserve">listed as </w:t>
      </w:r>
      <w:r w:rsidR="003B1D21" w:rsidRPr="002E1852">
        <w:rPr>
          <w:rFonts w:eastAsiaTheme="minorEastAsia"/>
          <w:bCs/>
          <w:lang w:eastAsia="zh-CN"/>
        </w:rPr>
        <w:t xml:space="preserve">first priority </w:t>
      </w:r>
      <w:r w:rsidR="003B1D21">
        <w:rPr>
          <w:rFonts w:eastAsiaTheme="minorEastAsia"/>
          <w:bCs/>
          <w:lang w:eastAsia="zh-CN"/>
        </w:rPr>
        <w:t>for</w:t>
      </w:r>
      <w:r w:rsidRPr="002E1852">
        <w:rPr>
          <w:rFonts w:eastAsiaTheme="minorEastAsia"/>
          <w:bCs/>
          <w:lang w:eastAsia="zh-CN"/>
        </w:rPr>
        <w:t xml:space="preserve"> FR1 MIMO OTA performance requirements </w:t>
      </w:r>
      <w:r w:rsidR="003B1D21">
        <w:rPr>
          <w:rFonts w:eastAsiaTheme="minorEastAsia"/>
          <w:bCs/>
          <w:lang w:eastAsia="zh-CN"/>
        </w:rPr>
        <w:t>definition</w:t>
      </w:r>
      <w:r w:rsidR="00FF0B4F" w:rsidRPr="00CA4E35">
        <w:t>.</w:t>
      </w:r>
      <w:r w:rsidR="00FF0B4F">
        <w:t xml:space="preserve"> </w:t>
      </w:r>
    </w:p>
    <w:p w14:paraId="7F5F2AAE" w14:textId="6F922265" w:rsidR="00361504" w:rsidRDefault="00FF0B4F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</w:t>
      </w:r>
      <w:r w:rsidR="003B1D21">
        <w:rPr>
          <w:rFonts w:eastAsiaTheme="minorEastAsia"/>
          <w:bCs/>
          <w:lang w:eastAsia="zh-CN"/>
        </w:rPr>
        <w:t xml:space="preserve">provide </w:t>
      </w:r>
      <w:r w:rsidR="003B1D21" w:rsidRPr="003B1D21">
        <w:rPr>
          <w:rFonts w:eastAsiaTheme="minorEastAsia"/>
          <w:bCs/>
          <w:lang w:eastAsia="zh-CN"/>
        </w:rPr>
        <w:t>channel model validation</w:t>
      </w:r>
      <w:r w:rsidR="003B1D21">
        <w:rPr>
          <w:rFonts w:eastAsiaTheme="minorEastAsia"/>
          <w:bCs/>
          <w:lang w:eastAsia="zh-CN"/>
        </w:rPr>
        <w:t xml:space="preserve"> results for </w:t>
      </w:r>
      <w:r w:rsidR="00A00F6B">
        <w:rPr>
          <w:rFonts w:eastAsiaTheme="minorEastAsia"/>
          <w:bCs/>
          <w:lang w:eastAsia="zh-CN"/>
        </w:rPr>
        <w:t xml:space="preserve">band </w:t>
      </w:r>
      <w:r w:rsidR="003B1D21" w:rsidRPr="002E1852">
        <w:rPr>
          <w:rFonts w:eastAsiaTheme="minorEastAsia"/>
          <w:bCs/>
          <w:lang w:eastAsia="zh-CN"/>
        </w:rPr>
        <w:t>n28</w:t>
      </w:r>
      <w:r w:rsidR="003B1D21">
        <w:rPr>
          <w:rFonts w:eastAsiaTheme="minorEastAsia"/>
          <w:bCs/>
          <w:lang w:eastAsia="zh-CN"/>
        </w:rPr>
        <w:t xml:space="preserve">. Remaining of the channel model validation results </w:t>
      </w:r>
      <w:r w:rsidR="006F6698">
        <w:rPr>
          <w:rFonts w:eastAsiaTheme="minorEastAsia"/>
          <w:bCs/>
          <w:lang w:eastAsia="zh-CN"/>
        </w:rPr>
        <w:t xml:space="preserve">for other bands </w:t>
      </w:r>
      <w:r w:rsidR="003B1D21">
        <w:rPr>
          <w:rFonts w:eastAsiaTheme="minorEastAsia"/>
          <w:bCs/>
          <w:lang w:eastAsia="zh-CN"/>
        </w:rPr>
        <w:t xml:space="preserve">will be submitted at following RAN4 meetings. </w:t>
      </w:r>
    </w:p>
    <w:bookmarkEnd w:id="7"/>
    <w:bookmarkEnd w:id="9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5F44FAD9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provided in Figs. </w:t>
      </w:r>
      <w:r w:rsidR="003827CA">
        <w:rPr>
          <w:rFonts w:eastAsiaTheme="minorEastAsia"/>
          <w:lang w:eastAsia="zh-CN"/>
        </w:rPr>
        <w:t>1</w:t>
      </w:r>
      <w:r w:rsidRPr="007B75EF">
        <w:rPr>
          <w:rFonts w:eastAsiaTheme="minorEastAsia"/>
          <w:lang w:eastAsia="zh-CN"/>
        </w:rPr>
        <w:t>-</w:t>
      </w:r>
      <w:r w:rsidR="003827CA">
        <w:rPr>
          <w:rFonts w:eastAsiaTheme="minorEastAsia"/>
          <w:lang w:eastAsia="zh-CN"/>
        </w:rPr>
        <w:t>3</w:t>
      </w:r>
      <w:r w:rsidRPr="007B75EF">
        <w:rPr>
          <w:rFonts w:eastAsiaTheme="minorEastAsia"/>
          <w:lang w:eastAsia="zh-CN"/>
        </w:rPr>
        <w:t xml:space="preserve"> and Ta</w:t>
      </w:r>
      <w:bookmarkStart w:id="10" w:name="_GoBack"/>
      <w:bookmarkEnd w:id="10"/>
      <w:r w:rsidRPr="007B75EF">
        <w:rPr>
          <w:rFonts w:eastAsiaTheme="minorEastAsia"/>
          <w:lang w:eastAsia="zh-CN"/>
        </w:rPr>
        <w:t xml:space="preserve">ble </w:t>
      </w:r>
      <w:r>
        <w:rPr>
          <w:rFonts w:eastAsiaTheme="minorEastAsia"/>
          <w:lang w:eastAsia="zh-CN"/>
        </w:rPr>
        <w:t>2</w:t>
      </w:r>
      <w:r w:rsidRPr="007B75E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 V17.2.0. The measurement setup is composed by </w:t>
      </w:r>
      <w:r w:rsidR="00B205AB">
        <w:rPr>
          <w:rFonts w:eastAsia="宋体"/>
          <w:lang w:eastAsia="zh-CN"/>
        </w:rPr>
        <w:t xml:space="preserve">GTS5000 </w:t>
      </w:r>
      <w:r w:rsidRPr="007B75EF">
        <w:rPr>
          <w:rFonts w:eastAsia="宋体"/>
          <w:lang w:eastAsia="zh-CN"/>
        </w:rPr>
        <w:t xml:space="preserve">16-probe MIMO OTA chamber and Spirent Vertex channel emulator. </w:t>
      </w:r>
    </w:p>
    <w:p w14:paraId="0F0FA44B" w14:textId="77777777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parameters of </w:t>
      </w:r>
      <w:bookmarkStart w:id="11" w:name="_Hlk127439682"/>
      <w:r w:rsidRPr="007B75EF">
        <w:rPr>
          <w:rFonts w:eastAsia="宋体"/>
          <w:lang w:eastAsia="zh-CN"/>
        </w:rPr>
        <w:t>CDL-C UM</w:t>
      </w:r>
      <w:r w:rsidRPr="007B75EF">
        <w:rPr>
          <w:rFonts w:eastAsia="宋体" w:hint="eastAsia"/>
          <w:lang w:eastAsia="zh-CN"/>
        </w:rPr>
        <w:t>i</w:t>
      </w:r>
      <w:bookmarkEnd w:id="11"/>
      <w:r w:rsidRPr="007B75EF">
        <w:rPr>
          <w:rFonts w:eastAsia="宋体"/>
          <w:lang w:eastAsia="zh-CN"/>
        </w:rPr>
        <w:t xml:space="preserve"> channel model have been validated:</w:t>
      </w:r>
    </w:p>
    <w:p w14:paraId="661E98A7" w14:textId="77777777" w:rsidR="008644AD" w:rsidRPr="00366183" w:rsidRDefault="008644AD" w:rsidP="008644AD">
      <w:pPr>
        <w:jc w:val="center"/>
        <w:rPr>
          <w:rFonts w:eastAsia="宋体"/>
          <w:b/>
          <w:lang w:eastAsia="zh-CN"/>
        </w:rPr>
      </w:pPr>
      <w:r w:rsidRPr="00366183">
        <w:rPr>
          <w:rFonts w:eastAsia="宋体" w:hint="eastAsia"/>
          <w:b/>
          <w:lang w:eastAsia="zh-CN"/>
        </w:rPr>
        <w:t>Ta</w:t>
      </w:r>
      <w:r w:rsidRPr="00366183">
        <w:rPr>
          <w:rFonts w:eastAsia="宋体"/>
          <w:b/>
          <w:lang w:eastAsia="zh-CN"/>
        </w:rPr>
        <w:t>ble 1. The validated CDL-C UM</w:t>
      </w:r>
      <w:r w:rsidRPr="00366183">
        <w:rPr>
          <w:rFonts w:eastAsia="宋体" w:hint="eastAsia"/>
          <w:b/>
          <w:lang w:eastAsia="zh-CN"/>
        </w:rPr>
        <w:t>i</w:t>
      </w:r>
      <w:r w:rsidRPr="00366183">
        <w:rPr>
          <w:rFonts w:eastAsia="宋体"/>
          <w:b/>
          <w:lang w:eastAsia="zh-CN"/>
        </w:rPr>
        <w:t xml:space="preserve"> channel model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4"/>
        <w:gridCol w:w="3824"/>
      </w:tblGrid>
      <w:tr w:rsidR="008644AD" w14:paraId="7564E0E2" w14:textId="77777777" w:rsidTr="003B6D22">
        <w:trPr>
          <w:trHeight w:val="170"/>
          <w:jc w:val="center"/>
        </w:trPr>
        <w:tc>
          <w:tcPr>
            <w:tcW w:w="1413" w:type="dxa"/>
          </w:tcPr>
          <w:p w14:paraId="3ED31C7B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984" w:type="dxa"/>
          </w:tcPr>
          <w:p w14:paraId="43F85E0B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3824" w:type="dxa"/>
          </w:tcPr>
          <w:p w14:paraId="2A3CB127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arameter</w:t>
            </w:r>
          </w:p>
        </w:tc>
      </w:tr>
      <w:tr w:rsidR="0002294C" w14:paraId="43101AFF" w14:textId="77777777" w:rsidTr="003B6D22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3A143563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  <w:bookmarkStart w:id="12" w:name="_Hlk127439840"/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22MHz</w:t>
            </w:r>
            <w:bookmarkEnd w:id="12"/>
          </w:p>
        </w:tc>
        <w:tc>
          <w:tcPr>
            <w:tcW w:w="1984" w:type="dxa"/>
            <w:vMerge w:val="restart"/>
            <w:vAlign w:val="center"/>
          </w:tcPr>
          <w:p w14:paraId="3450F766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824" w:type="dxa"/>
          </w:tcPr>
          <w:p w14:paraId="212FD521" w14:textId="77777777" w:rsidR="0002294C" w:rsidRDefault="0002294C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02294C" w14:paraId="1D89FA1B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5BE87177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7F55D158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A4D2B7C" w14:textId="77777777" w:rsidR="0002294C" w:rsidRDefault="0002294C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02294C" w14:paraId="69A1E09B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514CB147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0639D7F9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741F2380" w14:textId="77777777" w:rsidR="0002294C" w:rsidRDefault="0002294C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02294C" w14:paraId="31FF74C4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023284F0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67228A81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3287439" w14:textId="77777777" w:rsidR="0002294C" w:rsidRDefault="0002294C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02294C" w14:paraId="426DFDCD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5D91E488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40F922CD" w14:textId="77777777" w:rsidR="0002294C" w:rsidRDefault="0002294C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0B8F3CE" w14:textId="512F4F4F" w:rsidR="0002294C" w:rsidRDefault="0002294C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Power</w:t>
            </w:r>
            <w:r>
              <w:rPr>
                <w:rFonts w:eastAsiaTheme="minorEastAsia"/>
                <w:lang w:eastAsia="zh-CN"/>
              </w:rPr>
              <w:t xml:space="preserve"> V</w:t>
            </w:r>
            <w:r>
              <w:rPr>
                <w:rFonts w:eastAsiaTheme="minorEastAsia" w:hint="eastAsia"/>
                <w:lang w:eastAsia="zh-CN"/>
              </w:rPr>
              <w:t>alidation</w:t>
            </w:r>
          </w:p>
        </w:tc>
      </w:tr>
    </w:tbl>
    <w:p w14:paraId="3A6212BC" w14:textId="26297D80" w:rsidR="00EC1C85" w:rsidRPr="00EC1C85" w:rsidRDefault="00A00F6B" w:rsidP="00EC1C85">
      <w:pPr>
        <w:ind w:firstLineChars="400" w:firstLine="800"/>
        <w:jc w:val="center"/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4B65775" wp14:editId="4A291C24">
            <wp:extent cx="4271058" cy="2013663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73" cy="203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99D52" w14:textId="2A8F22D7" w:rsidR="008644AD" w:rsidRPr="00366183" w:rsidRDefault="008644AD" w:rsidP="008644AD">
      <w:pPr>
        <w:pStyle w:val="a7"/>
        <w:ind w:left="360" w:firstLineChars="0" w:firstLine="0"/>
        <w:jc w:val="center"/>
        <w:rPr>
          <w:rFonts w:eastAsiaTheme="minorEastAsia"/>
          <w:b/>
          <w:lang w:eastAsia="zh-CN"/>
        </w:rPr>
      </w:pPr>
      <w:r w:rsidRPr="00366183">
        <w:rPr>
          <w:rFonts w:eastAsiaTheme="minorEastAsia" w:hint="eastAsia"/>
          <w:b/>
          <w:lang w:eastAsia="zh-CN"/>
        </w:rPr>
        <w:lastRenderedPageBreak/>
        <w:t>F</w:t>
      </w:r>
      <w:r w:rsidRPr="00366183">
        <w:rPr>
          <w:rFonts w:eastAsiaTheme="minorEastAsia"/>
          <w:b/>
          <w:lang w:eastAsia="zh-CN"/>
        </w:rPr>
        <w:t xml:space="preserve">ig. </w:t>
      </w:r>
      <w:r w:rsidR="003827CA" w:rsidRPr="00366183">
        <w:rPr>
          <w:rFonts w:eastAsiaTheme="minorEastAsia"/>
          <w:b/>
          <w:lang w:eastAsia="zh-CN"/>
        </w:rPr>
        <w:t>1</w:t>
      </w:r>
      <w:r w:rsidR="00366183" w:rsidRPr="00366183">
        <w:rPr>
          <w:rFonts w:eastAsiaTheme="minorEastAsia"/>
          <w:b/>
          <w:lang w:eastAsia="zh-CN"/>
        </w:rPr>
        <w:t xml:space="preserve"> </w:t>
      </w:r>
      <w:r w:rsidRPr="00366183">
        <w:rPr>
          <w:rFonts w:eastAsiaTheme="minorEastAsia"/>
          <w:b/>
          <w:lang w:eastAsia="zh-CN"/>
        </w:rPr>
        <w:t xml:space="preserve">Temporal correlation measurement results and reference curves for CDL-C UMi, fc </w:t>
      </w:r>
      <w:r w:rsidRPr="00366183">
        <w:rPr>
          <w:rFonts w:eastAsiaTheme="minorEastAsia" w:hint="eastAsia"/>
          <w:b/>
          <w:lang w:eastAsia="zh-CN"/>
        </w:rPr>
        <w:t>≤</w:t>
      </w:r>
      <w:r w:rsidRPr="00366183">
        <w:rPr>
          <w:rFonts w:eastAsiaTheme="minorEastAsia"/>
          <w:b/>
          <w:lang w:eastAsia="zh-CN"/>
        </w:rPr>
        <w:t xml:space="preserve"> 2.5 GHz</w:t>
      </w:r>
    </w:p>
    <w:p w14:paraId="5D56AEF4" w14:textId="77777777" w:rsidR="00705506" w:rsidRPr="00366183" w:rsidRDefault="00705506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</w:p>
    <w:p w14:paraId="09A51448" w14:textId="73B78667" w:rsidR="008644AD" w:rsidRDefault="00705506" w:rsidP="008644AD">
      <w:pPr>
        <w:pStyle w:val="a7"/>
        <w:ind w:left="360" w:firstLineChars="0" w:firstLine="0"/>
        <w:jc w:val="center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62AC2197" wp14:editId="7E19B934">
            <wp:extent cx="4004125" cy="2239701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7654" cy="2252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7B832" w14:textId="1ADAAAE8" w:rsidR="008644AD" w:rsidRPr="00366183" w:rsidRDefault="008644AD" w:rsidP="008644AD">
      <w:pPr>
        <w:pStyle w:val="a7"/>
        <w:ind w:left="360" w:firstLineChars="0" w:firstLine="0"/>
        <w:jc w:val="center"/>
        <w:rPr>
          <w:rFonts w:eastAsiaTheme="minorEastAsia"/>
          <w:b/>
          <w:lang w:eastAsia="zh-CN"/>
        </w:rPr>
      </w:pPr>
      <w:r w:rsidRPr="00366183">
        <w:rPr>
          <w:rFonts w:eastAsiaTheme="minorEastAsia" w:hint="eastAsia"/>
          <w:b/>
          <w:lang w:eastAsia="zh-CN"/>
        </w:rPr>
        <w:t>F</w:t>
      </w:r>
      <w:r w:rsidRPr="00366183">
        <w:rPr>
          <w:rFonts w:eastAsiaTheme="minorEastAsia"/>
          <w:b/>
          <w:lang w:eastAsia="zh-CN"/>
        </w:rPr>
        <w:t xml:space="preserve">ig. </w:t>
      </w:r>
      <w:r w:rsidR="003827CA" w:rsidRPr="00366183">
        <w:rPr>
          <w:rFonts w:eastAsiaTheme="minorEastAsia"/>
          <w:b/>
          <w:lang w:eastAsia="zh-CN"/>
        </w:rPr>
        <w:t>2</w:t>
      </w:r>
      <w:r w:rsidR="00366183">
        <w:rPr>
          <w:rFonts w:eastAsiaTheme="minorEastAsia"/>
          <w:b/>
          <w:lang w:eastAsia="zh-CN"/>
        </w:rPr>
        <w:t xml:space="preserve"> </w:t>
      </w:r>
      <w:r w:rsidRPr="00366183">
        <w:rPr>
          <w:rFonts w:eastAsiaTheme="minorEastAsia"/>
          <w:b/>
          <w:lang w:eastAsia="zh-CN"/>
        </w:rPr>
        <w:t xml:space="preserve">PDP measurement results and reference values for CDL-C UMi, fc </w:t>
      </w:r>
      <w:r w:rsidRPr="00366183">
        <w:rPr>
          <w:rFonts w:eastAsiaTheme="minorEastAsia" w:hint="eastAsia"/>
          <w:b/>
          <w:lang w:eastAsia="zh-CN"/>
        </w:rPr>
        <w:t>≤</w:t>
      </w:r>
      <w:r w:rsidRPr="00366183">
        <w:rPr>
          <w:rFonts w:eastAsiaTheme="minorEastAsia"/>
          <w:b/>
          <w:lang w:eastAsia="zh-CN"/>
        </w:rPr>
        <w:t xml:space="preserve"> 2.5 GHz</w:t>
      </w:r>
    </w:p>
    <w:p w14:paraId="6C9B119C" w14:textId="77777777" w:rsidR="00705506" w:rsidRPr="004668A0" w:rsidRDefault="00705506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</w:p>
    <w:p w14:paraId="4C3205D1" w14:textId="47C283AB" w:rsidR="008644AD" w:rsidRDefault="00EC1C85" w:rsidP="008644AD">
      <w:pPr>
        <w:pStyle w:val="a7"/>
        <w:ind w:left="360" w:firstLineChars="0" w:firstLine="0"/>
        <w:jc w:val="center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0C421708" wp14:editId="54732161">
            <wp:extent cx="4049551" cy="1978660"/>
            <wp:effectExtent l="0" t="0" r="825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3110" cy="201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6F9A4" w14:textId="62DED22A" w:rsidR="00EC1C85" w:rsidRPr="00366183" w:rsidRDefault="008644AD" w:rsidP="00366183">
      <w:pPr>
        <w:pStyle w:val="a7"/>
        <w:ind w:left="360" w:firstLineChars="0" w:firstLine="0"/>
        <w:jc w:val="center"/>
        <w:rPr>
          <w:rFonts w:eastAsiaTheme="minorEastAsia" w:hint="eastAsia"/>
          <w:b/>
          <w:lang w:eastAsia="zh-CN"/>
        </w:rPr>
      </w:pPr>
      <w:r w:rsidRPr="00366183">
        <w:rPr>
          <w:rFonts w:eastAsiaTheme="minorEastAsia" w:hint="eastAsia"/>
          <w:b/>
          <w:lang w:eastAsia="zh-CN"/>
        </w:rPr>
        <w:t>F</w:t>
      </w:r>
      <w:r w:rsidRPr="00366183">
        <w:rPr>
          <w:rFonts w:eastAsiaTheme="minorEastAsia"/>
          <w:b/>
          <w:lang w:eastAsia="zh-CN"/>
        </w:rPr>
        <w:t xml:space="preserve">ig. </w:t>
      </w:r>
      <w:r w:rsidR="003827CA" w:rsidRPr="00366183">
        <w:rPr>
          <w:rFonts w:eastAsiaTheme="minorEastAsia"/>
          <w:b/>
          <w:lang w:eastAsia="zh-CN"/>
        </w:rPr>
        <w:t>3</w:t>
      </w:r>
      <w:r w:rsidR="00366183" w:rsidRPr="00366183">
        <w:rPr>
          <w:rFonts w:eastAsiaTheme="minorEastAsia"/>
          <w:b/>
          <w:lang w:eastAsia="zh-CN"/>
        </w:rPr>
        <w:t xml:space="preserve"> </w:t>
      </w:r>
      <w:r w:rsidRPr="00366183">
        <w:rPr>
          <w:rFonts w:eastAsiaTheme="minorEastAsia"/>
          <w:b/>
          <w:lang w:eastAsia="zh-CN"/>
        </w:rPr>
        <w:t xml:space="preserve">Spatial correlation measurement results and reference curves for CDL-C UMi, fc </w:t>
      </w:r>
      <w:r w:rsidRPr="00366183">
        <w:rPr>
          <w:rFonts w:eastAsiaTheme="minorEastAsia" w:hint="eastAsia"/>
          <w:b/>
          <w:lang w:eastAsia="zh-CN"/>
        </w:rPr>
        <w:t>≤</w:t>
      </w:r>
      <w:r w:rsidRPr="00366183">
        <w:rPr>
          <w:rFonts w:eastAsiaTheme="minorEastAsia"/>
          <w:b/>
          <w:lang w:eastAsia="zh-CN"/>
        </w:rPr>
        <w:t xml:space="preserve"> 2.5 GHz</w:t>
      </w:r>
    </w:p>
    <w:p w14:paraId="07911A38" w14:textId="77777777" w:rsidR="008644AD" w:rsidRDefault="008644AD" w:rsidP="008644AD">
      <w:pPr>
        <w:pStyle w:val="a7"/>
        <w:ind w:left="360" w:firstLineChars="0" w:firstLine="0"/>
        <w:rPr>
          <w:rFonts w:eastAsia="Malgun Gothic"/>
        </w:rPr>
      </w:pPr>
    </w:p>
    <w:p w14:paraId="64A79176" w14:textId="77777777" w:rsidR="008644AD" w:rsidRPr="00366183" w:rsidRDefault="008644AD" w:rsidP="008644AD">
      <w:pPr>
        <w:pStyle w:val="a7"/>
        <w:ind w:left="360" w:firstLineChars="0" w:firstLine="0"/>
        <w:jc w:val="center"/>
        <w:rPr>
          <w:b/>
          <w:bCs/>
        </w:rPr>
      </w:pPr>
      <w:r w:rsidRPr="00366183">
        <w:rPr>
          <w:b/>
        </w:rPr>
        <w:t>Table 2. Cross-polarization verification results for CDL-C UM</w:t>
      </w:r>
      <w:r w:rsidRPr="00366183">
        <w:rPr>
          <w:rFonts w:hint="eastAsia"/>
          <w:b/>
        </w:rPr>
        <w:t>i</w:t>
      </w:r>
      <w:r w:rsidRPr="00366183">
        <w:rPr>
          <w:rFonts w:eastAsiaTheme="minorEastAsia"/>
          <w:b/>
          <w:lang w:eastAsia="zh-CN"/>
        </w:rPr>
        <w:t xml:space="preserve">, fc </w:t>
      </w:r>
      <w:r w:rsidRPr="00366183">
        <w:rPr>
          <w:rFonts w:eastAsiaTheme="minorEastAsia" w:hint="eastAsia"/>
          <w:b/>
          <w:lang w:eastAsia="zh-CN"/>
        </w:rPr>
        <w:t>≤</w:t>
      </w:r>
      <w:r w:rsidRPr="00366183">
        <w:rPr>
          <w:rFonts w:eastAsiaTheme="minorEastAsia"/>
          <w:b/>
          <w:lang w:eastAsia="zh-CN"/>
        </w:rPr>
        <w:t xml:space="preserve"> 2.5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415"/>
        <w:gridCol w:w="2257"/>
        <w:gridCol w:w="2006"/>
        <w:gridCol w:w="1646"/>
      </w:tblGrid>
      <w:tr w:rsidR="008644AD" w14:paraId="79186128" w14:textId="77777777" w:rsidTr="003B6D22">
        <w:trPr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41C6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FD9A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F162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520EF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CB1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8644AD" w14:paraId="0708DD6D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A3C" w14:textId="77777777" w:rsidR="008644AD" w:rsidRDefault="008644AD" w:rsidP="003B6D22">
            <w:r>
              <w:t>fc = 722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AEFA2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C16C1B" w14:textId="4C772D31" w:rsidR="008644AD" w:rsidRDefault="008644AD" w:rsidP="003B6D22">
            <w:r>
              <w:t>Input 1+2:  V/H = 0 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3402" w14:textId="5503EA46" w:rsidR="008644AD" w:rsidRPr="00387486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EC1C85">
              <w:rPr>
                <w:rFonts w:eastAsiaTheme="minorEastAsia"/>
                <w:lang w:eastAsia="zh-CN"/>
              </w:rPr>
              <w:t>0.09</w:t>
            </w:r>
            <w:r>
              <w:rPr>
                <w:rFonts w:eastAsiaTheme="minorEastAsia"/>
                <w:lang w:eastAsia="zh-CN"/>
              </w:rPr>
              <w:t xml:space="preserve">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0EF4B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</w:tbl>
    <w:p w14:paraId="1EE6AE77" w14:textId="77777777" w:rsidR="008644AD" w:rsidRPr="00DB778D" w:rsidRDefault="008644AD" w:rsidP="008644AD">
      <w:pPr>
        <w:rPr>
          <w:rFonts w:eastAsia="Malgun Gothic"/>
        </w:rPr>
      </w:pPr>
    </w:p>
    <w:p w14:paraId="179755EE" w14:textId="6B28D68C" w:rsidR="0002294C" w:rsidRPr="00366183" w:rsidRDefault="0002294C" w:rsidP="0002294C">
      <w:pPr>
        <w:pStyle w:val="a7"/>
        <w:ind w:left="360" w:firstLineChars="0" w:firstLine="0"/>
        <w:jc w:val="center"/>
        <w:rPr>
          <w:rFonts w:eastAsiaTheme="minorEastAsia"/>
          <w:b/>
          <w:lang w:eastAsia="zh-CN"/>
        </w:rPr>
      </w:pPr>
      <w:r w:rsidRPr="00366183">
        <w:rPr>
          <w:b/>
        </w:rPr>
        <w:t>Table 3. P</w:t>
      </w:r>
      <w:r w:rsidRPr="00366183">
        <w:rPr>
          <w:rFonts w:hint="eastAsia"/>
          <w:b/>
        </w:rPr>
        <w:t>ower</w:t>
      </w:r>
      <w:r w:rsidRPr="00366183">
        <w:rPr>
          <w:b/>
        </w:rPr>
        <w:t xml:space="preserve"> verification results for CDL-C UM</w:t>
      </w:r>
      <w:r w:rsidRPr="00366183">
        <w:rPr>
          <w:rFonts w:hint="eastAsia"/>
          <w:b/>
        </w:rPr>
        <w:t>i</w:t>
      </w:r>
      <w:r w:rsidRPr="00366183">
        <w:rPr>
          <w:rFonts w:eastAsiaTheme="minorEastAsia"/>
          <w:b/>
          <w:lang w:eastAsia="zh-CN"/>
        </w:rPr>
        <w:t xml:space="preserve">, fc </w:t>
      </w:r>
      <w:r w:rsidR="002F789B" w:rsidRPr="00366183">
        <w:rPr>
          <w:rFonts w:eastAsiaTheme="minorEastAsia" w:hint="eastAsia"/>
          <w:b/>
          <w:lang w:eastAsia="zh-CN"/>
        </w:rPr>
        <w:t>=</w:t>
      </w:r>
      <w:r w:rsidR="002F789B" w:rsidRPr="00366183">
        <w:rPr>
          <w:rFonts w:eastAsiaTheme="minorEastAsia"/>
          <w:b/>
          <w:lang w:eastAsia="zh-CN"/>
        </w:rPr>
        <w:t>780.5MH</w:t>
      </w:r>
      <w:r w:rsidR="002F789B" w:rsidRPr="00366183">
        <w:rPr>
          <w:rFonts w:eastAsiaTheme="minorEastAsia" w:hint="eastAsia"/>
          <w:b/>
          <w:lang w:eastAsia="zh-CN"/>
        </w:rPr>
        <w:t>z</w:t>
      </w:r>
    </w:p>
    <w:tbl>
      <w:tblPr>
        <w:tblW w:w="842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0"/>
        <w:gridCol w:w="2422"/>
        <w:gridCol w:w="2064"/>
        <w:gridCol w:w="1960"/>
      </w:tblGrid>
      <w:tr w:rsidR="002F789B" w:rsidRPr="002032D2" w14:paraId="15AACF1B" w14:textId="0C966C32" w:rsidTr="002F789B">
        <w:trPr>
          <w:trHeight w:val="5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434B5" w14:textId="6FA44214" w:rsidR="002F789B" w:rsidRPr="00C32373" w:rsidRDefault="002F789B" w:rsidP="002F789B">
            <w:pPr>
              <w:jc w:val="center"/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F4FCFF" w14:textId="393355CC" w:rsidR="002F789B" w:rsidRPr="002F789B" w:rsidRDefault="002F789B" w:rsidP="002F789B">
            <w:pPr>
              <w:jc w:val="center"/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2F789B">
              <w:rPr>
                <w:rFonts w:ascii="Arial" w:eastAsia="等线" w:hAnsi="Arial" w:cs="Arial"/>
                <w:b/>
                <w:bCs/>
                <w:lang w:eastAsia="zh-CN"/>
              </w:rPr>
              <w:t>Integrated Channel Span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0B98A" w14:textId="7198AD2B" w:rsidR="002F789B" w:rsidRPr="002032D2" w:rsidRDefault="002F789B" w:rsidP="002F789B">
            <w:pPr>
              <w:jc w:val="center"/>
              <w:rPr>
                <w:rFonts w:ascii="Arial" w:eastAsia="PMingLiU" w:hAnsi="Arial" w:cs="Arial"/>
                <w:b/>
                <w:bCs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C16DA5" w14:textId="71DBE243" w:rsidR="002F789B" w:rsidRDefault="002F789B" w:rsidP="002F789B">
            <w:pPr>
              <w:jc w:val="center"/>
              <w:rPr>
                <w:rFonts w:ascii="Arial" w:eastAsia="等线" w:hAnsi="Arial" w:cs="Arial"/>
                <w:b/>
                <w:bCs/>
                <w:color w:val="0000FF"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2F789B" w:rsidRPr="002032D2" w14:paraId="3A6C5C6E" w14:textId="7497FE3F" w:rsidTr="002F789B">
        <w:trPr>
          <w:trHeight w:val="6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80ED5" w14:textId="3BB6486F" w:rsidR="002F789B" w:rsidRPr="00C32373" w:rsidRDefault="002F789B" w:rsidP="002F789B">
            <w:pPr>
              <w:jc w:val="center"/>
              <w:rPr>
                <w:rFonts w:ascii="Arial" w:eastAsia="等线" w:hAnsi="Arial" w:cs="Arial"/>
                <w:lang w:eastAsia="zh-CN"/>
              </w:rPr>
            </w:pPr>
            <w:r>
              <w:t>fc = 780.5 MHz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9A9D" w14:textId="40499BD8" w:rsidR="002F789B" w:rsidRPr="002F789B" w:rsidRDefault="002F789B" w:rsidP="002F789B">
            <w:pPr>
              <w:jc w:val="center"/>
            </w:pPr>
            <w:r w:rsidRPr="002F789B">
              <w:rPr>
                <w:rFonts w:hint="eastAsia"/>
              </w:rPr>
              <w:t>1</w:t>
            </w:r>
            <w:r w:rsidRPr="002F789B">
              <w:t>0MH</w:t>
            </w:r>
            <w:r w:rsidRPr="002F789B">
              <w:rPr>
                <w:rFonts w:hint="eastAsia"/>
              </w:rPr>
              <w:t>z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44589" w14:textId="1C13C6F7" w:rsidR="002F789B" w:rsidRPr="002F789B" w:rsidRDefault="002F789B" w:rsidP="002F789B">
            <w:pPr>
              <w:jc w:val="center"/>
            </w:pPr>
            <w:r w:rsidRPr="002F789B">
              <w:t>1.3 dB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B6A5" w14:textId="0EB73711" w:rsidR="002F789B" w:rsidRPr="002F789B" w:rsidRDefault="002F789B" w:rsidP="002F789B">
            <w:pPr>
              <w:jc w:val="center"/>
            </w:pPr>
            <w:r w:rsidRPr="002F789B">
              <w:rPr>
                <w:rFonts w:hint="eastAsia"/>
              </w:rPr>
              <w:t>±</w:t>
            </w:r>
            <w:r w:rsidRPr="002F789B">
              <w:t>1.5dB</w:t>
            </w:r>
          </w:p>
        </w:tc>
      </w:tr>
    </w:tbl>
    <w:p w14:paraId="3B71E2A1" w14:textId="6A22C29F" w:rsidR="0002294C" w:rsidRPr="002F789B" w:rsidRDefault="0002294C" w:rsidP="008644AD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12BFCAC6" w14:textId="5AB20B6D" w:rsidR="008644AD" w:rsidRPr="00366183" w:rsidRDefault="008644AD" w:rsidP="008644AD">
      <w:pPr>
        <w:overflowPunct/>
        <w:autoSpaceDE/>
        <w:adjustRightInd/>
        <w:spacing w:afterLines="50" w:after="156"/>
        <w:jc w:val="both"/>
        <w:rPr>
          <w:rFonts w:eastAsiaTheme="minorEastAsia"/>
          <w:b/>
          <w:bCs/>
          <w:lang w:eastAsia="zh-CN"/>
        </w:rPr>
      </w:pPr>
      <w:r w:rsidRPr="00366183">
        <w:rPr>
          <w:rFonts w:eastAsiaTheme="minorEastAsia"/>
          <w:b/>
          <w:bCs/>
          <w:lang w:eastAsia="zh-CN"/>
        </w:rPr>
        <w:lastRenderedPageBreak/>
        <w:t xml:space="preserve">Observation </w:t>
      </w:r>
      <w:r w:rsidR="008A751C" w:rsidRPr="00366183">
        <w:rPr>
          <w:rFonts w:eastAsiaTheme="minorEastAsia"/>
          <w:b/>
          <w:bCs/>
          <w:lang w:eastAsia="zh-CN"/>
        </w:rPr>
        <w:t>1</w:t>
      </w:r>
      <w:r w:rsidRPr="00366183">
        <w:rPr>
          <w:rFonts w:eastAsiaTheme="minorEastAsia"/>
          <w:b/>
          <w:bCs/>
          <w:lang w:eastAsia="zh-CN"/>
        </w:rPr>
        <w:t>:</w:t>
      </w:r>
      <w:r w:rsidR="00705506" w:rsidRPr="00366183">
        <w:rPr>
          <w:rFonts w:eastAsiaTheme="minorEastAsia"/>
          <w:b/>
          <w:bCs/>
          <w:lang w:eastAsia="zh-CN"/>
        </w:rPr>
        <w:t xml:space="preserve"> </w:t>
      </w:r>
      <w:r w:rsidRPr="00366183">
        <w:rPr>
          <w:rFonts w:eastAsiaTheme="minorEastAsia"/>
          <w:b/>
          <w:bCs/>
          <w:lang w:eastAsia="zh-CN"/>
        </w:rPr>
        <w:t xml:space="preserve">The </w:t>
      </w:r>
      <w:r w:rsidR="00366183">
        <w:rPr>
          <w:rFonts w:eastAsiaTheme="minorEastAsia"/>
          <w:b/>
          <w:bCs/>
          <w:lang w:eastAsia="zh-CN"/>
        </w:rPr>
        <w:t xml:space="preserve">above </w:t>
      </w:r>
      <w:r w:rsidRPr="00366183">
        <w:rPr>
          <w:rFonts w:eastAsiaTheme="minorEastAsia"/>
          <w:b/>
          <w:bCs/>
          <w:lang w:eastAsia="zh-CN"/>
        </w:rPr>
        <w:t>parameters of CDL-C UMi have been validated: TCF, SCF, PDP, Cross-polarization at 722MHz</w:t>
      </w:r>
      <w:r w:rsidR="00C706C5" w:rsidRPr="00366183">
        <w:rPr>
          <w:rFonts w:eastAsiaTheme="minorEastAsia"/>
          <w:b/>
          <w:bCs/>
          <w:lang w:eastAsia="zh-CN"/>
        </w:rPr>
        <w:t xml:space="preserve"> </w:t>
      </w:r>
      <w:r w:rsidR="00C706C5" w:rsidRPr="00366183">
        <w:rPr>
          <w:rFonts w:eastAsiaTheme="minorEastAsia" w:hint="eastAsia"/>
          <w:b/>
          <w:bCs/>
          <w:lang w:eastAsia="zh-CN"/>
        </w:rPr>
        <w:t>and</w:t>
      </w:r>
      <w:r w:rsidR="00C706C5" w:rsidRPr="00366183">
        <w:rPr>
          <w:rFonts w:eastAsiaTheme="minorEastAsia"/>
          <w:b/>
          <w:bCs/>
          <w:lang w:eastAsia="zh-CN"/>
        </w:rPr>
        <w:t xml:space="preserve"> </w:t>
      </w:r>
      <w:r w:rsidR="00C706C5" w:rsidRPr="00366183">
        <w:rPr>
          <w:rFonts w:eastAsiaTheme="minorEastAsia" w:hint="eastAsia"/>
          <w:b/>
          <w:bCs/>
          <w:lang w:eastAsia="zh-CN"/>
        </w:rPr>
        <w:t>power</w:t>
      </w:r>
      <w:r w:rsidR="00C706C5" w:rsidRPr="00366183">
        <w:rPr>
          <w:rFonts w:eastAsiaTheme="minorEastAsia"/>
          <w:b/>
          <w:bCs/>
          <w:lang w:eastAsia="zh-CN"/>
        </w:rPr>
        <w:t xml:space="preserve"> </w:t>
      </w:r>
      <w:r w:rsidR="00C706C5" w:rsidRPr="00366183">
        <w:rPr>
          <w:rFonts w:eastAsiaTheme="minorEastAsia" w:hint="eastAsia"/>
          <w:b/>
          <w:bCs/>
          <w:lang w:eastAsia="zh-CN"/>
        </w:rPr>
        <w:t>validation</w:t>
      </w:r>
      <w:r w:rsidR="00C706C5" w:rsidRPr="00366183">
        <w:rPr>
          <w:rFonts w:eastAsiaTheme="minorEastAsia"/>
          <w:b/>
          <w:bCs/>
          <w:lang w:eastAsia="zh-CN"/>
        </w:rPr>
        <w:t xml:space="preserve"> </w:t>
      </w:r>
      <w:r w:rsidR="00C706C5" w:rsidRPr="00366183">
        <w:rPr>
          <w:rFonts w:eastAsiaTheme="minorEastAsia" w:hint="eastAsia"/>
          <w:b/>
          <w:bCs/>
          <w:lang w:eastAsia="zh-CN"/>
        </w:rPr>
        <w:t>at</w:t>
      </w:r>
      <w:r w:rsidR="00C706C5" w:rsidRPr="00366183">
        <w:rPr>
          <w:rFonts w:eastAsiaTheme="minorEastAsia"/>
          <w:b/>
          <w:bCs/>
          <w:lang w:eastAsia="zh-CN"/>
        </w:rPr>
        <w:t xml:space="preserve"> 780.5MH</w:t>
      </w:r>
      <w:r w:rsidR="00C706C5" w:rsidRPr="00366183">
        <w:rPr>
          <w:rFonts w:eastAsiaTheme="minorEastAsia" w:hint="eastAsia"/>
          <w:b/>
          <w:bCs/>
          <w:lang w:eastAsia="zh-CN"/>
        </w:rPr>
        <w:t>z</w:t>
      </w:r>
      <w:r w:rsidRPr="00366183">
        <w:rPr>
          <w:rFonts w:eastAsiaTheme="minorEastAsia"/>
          <w:b/>
          <w:bCs/>
          <w:lang w:eastAsia="zh-CN"/>
        </w:rPr>
        <w:t xml:space="preserve">.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520B4E1E" w14:textId="1931764B" w:rsidR="00FB5966" w:rsidRDefault="00FB5966" w:rsidP="004345B9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provide </w:t>
      </w:r>
      <w:r w:rsidRPr="003B1D21">
        <w:rPr>
          <w:rFonts w:eastAsiaTheme="minorEastAsia"/>
          <w:bCs/>
          <w:lang w:eastAsia="zh-CN"/>
        </w:rPr>
        <w:t>channel model validation</w:t>
      </w:r>
      <w:r>
        <w:rPr>
          <w:rFonts w:eastAsiaTheme="minorEastAsia"/>
          <w:bCs/>
          <w:lang w:eastAsia="zh-CN"/>
        </w:rPr>
        <w:t xml:space="preserve"> results for </w:t>
      </w:r>
      <w:r w:rsidRPr="002E1852">
        <w:rPr>
          <w:rFonts w:eastAsiaTheme="minorEastAsia"/>
          <w:bCs/>
          <w:lang w:eastAsia="zh-CN"/>
        </w:rPr>
        <w:t>band</w:t>
      </w:r>
      <w:r w:rsidR="00705506">
        <w:rPr>
          <w:rFonts w:eastAsiaTheme="minorEastAsia"/>
          <w:bCs/>
          <w:lang w:eastAsia="zh-CN"/>
        </w:rPr>
        <w:t xml:space="preserve"> </w:t>
      </w:r>
      <w:r w:rsidRPr="002E1852">
        <w:rPr>
          <w:rFonts w:eastAsiaTheme="minorEastAsia"/>
          <w:bCs/>
          <w:lang w:eastAsia="zh-CN"/>
        </w:rPr>
        <w:t>n28</w:t>
      </w:r>
      <w:r>
        <w:rPr>
          <w:rFonts w:eastAsiaTheme="minorEastAsia"/>
          <w:bCs/>
          <w:lang w:eastAsia="zh-CN"/>
        </w:rPr>
        <w:t>.</w:t>
      </w:r>
    </w:p>
    <w:p w14:paraId="1E43B707" w14:textId="26D14D4E" w:rsidR="00366183" w:rsidRPr="00366183" w:rsidRDefault="00366183" w:rsidP="0036618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bCs/>
          <w:lang w:eastAsia="zh-CN"/>
        </w:rPr>
      </w:pPr>
      <w:r w:rsidRPr="00366183">
        <w:rPr>
          <w:rFonts w:eastAsiaTheme="minorEastAsia"/>
          <w:b/>
          <w:bCs/>
          <w:lang w:eastAsia="zh-CN"/>
        </w:rPr>
        <w:t xml:space="preserve">Observation 1: The parameters of CDL-C UMi have been validated: TCF, SCF, PDP, Cross-polarization at 722MHz </w:t>
      </w:r>
      <w:r w:rsidRPr="00366183">
        <w:rPr>
          <w:rFonts w:eastAsiaTheme="minorEastAsia" w:hint="eastAsia"/>
          <w:b/>
          <w:bCs/>
          <w:lang w:eastAsia="zh-CN"/>
        </w:rPr>
        <w:t>and</w:t>
      </w:r>
      <w:r w:rsidRPr="00366183">
        <w:rPr>
          <w:rFonts w:eastAsiaTheme="minorEastAsia"/>
          <w:b/>
          <w:bCs/>
          <w:lang w:eastAsia="zh-CN"/>
        </w:rPr>
        <w:t xml:space="preserve"> </w:t>
      </w:r>
      <w:r w:rsidRPr="00366183">
        <w:rPr>
          <w:rFonts w:eastAsiaTheme="minorEastAsia" w:hint="eastAsia"/>
          <w:b/>
          <w:bCs/>
          <w:lang w:eastAsia="zh-CN"/>
        </w:rPr>
        <w:t>power</w:t>
      </w:r>
      <w:r w:rsidRPr="00366183">
        <w:rPr>
          <w:rFonts w:eastAsiaTheme="minorEastAsia"/>
          <w:b/>
          <w:bCs/>
          <w:lang w:eastAsia="zh-CN"/>
        </w:rPr>
        <w:t xml:space="preserve"> </w:t>
      </w:r>
      <w:r w:rsidRPr="00366183">
        <w:rPr>
          <w:rFonts w:eastAsiaTheme="minorEastAsia" w:hint="eastAsia"/>
          <w:b/>
          <w:bCs/>
          <w:lang w:eastAsia="zh-CN"/>
        </w:rPr>
        <w:t>validation</w:t>
      </w:r>
      <w:r w:rsidRPr="00366183">
        <w:rPr>
          <w:rFonts w:eastAsiaTheme="minorEastAsia"/>
          <w:b/>
          <w:bCs/>
          <w:lang w:eastAsia="zh-CN"/>
        </w:rPr>
        <w:t xml:space="preserve"> </w:t>
      </w:r>
      <w:r w:rsidRPr="00366183">
        <w:rPr>
          <w:rFonts w:eastAsiaTheme="minorEastAsia" w:hint="eastAsia"/>
          <w:b/>
          <w:bCs/>
          <w:lang w:eastAsia="zh-CN"/>
        </w:rPr>
        <w:t>at</w:t>
      </w:r>
      <w:r w:rsidRPr="00366183">
        <w:rPr>
          <w:rFonts w:eastAsiaTheme="minorEastAsia"/>
          <w:b/>
          <w:bCs/>
          <w:lang w:eastAsia="zh-CN"/>
        </w:rPr>
        <w:t xml:space="preserve"> 780.5MH</w:t>
      </w:r>
      <w:r w:rsidRPr="00366183">
        <w:rPr>
          <w:rFonts w:eastAsiaTheme="minorEastAsia" w:hint="eastAsia"/>
          <w:b/>
          <w:bCs/>
          <w:lang w:eastAsia="zh-CN"/>
        </w:rPr>
        <w:t>z</w:t>
      </w:r>
      <w:r w:rsidRPr="00366183">
        <w:rPr>
          <w:rFonts w:eastAsiaTheme="minorEastAsia"/>
          <w:b/>
          <w:bCs/>
          <w:lang w:eastAsia="zh-CN"/>
        </w:rPr>
        <w:t xml:space="preserve">.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2F4A59A9" w14:textId="77777777" w:rsidR="002E1852" w:rsidRPr="002E1852" w:rsidRDefault="002E1852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2E1852">
        <w:rPr>
          <w:rFonts w:eastAsia="Malgun Gothic"/>
        </w:rPr>
        <w:t>R4-222668, “R18 New WID: Enhancement of Multiple Input Multiple Output (MIMO) Over-the-Air (OTA) test methodology and requirements for NR UEs”, CAICT, OPPO, Keysight Technologies, 3GPP RAN#97e, Sep. 2022.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96E20" w14:textId="77777777" w:rsidR="00B53703" w:rsidRDefault="00B53703" w:rsidP="0003021C">
      <w:pPr>
        <w:spacing w:after="0"/>
      </w:pPr>
      <w:r>
        <w:separator/>
      </w:r>
    </w:p>
  </w:endnote>
  <w:endnote w:type="continuationSeparator" w:id="0">
    <w:p w14:paraId="59D3513F" w14:textId="77777777" w:rsidR="00B53703" w:rsidRDefault="00B5370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10ABD" w14:textId="77777777" w:rsidR="00B53703" w:rsidRDefault="00B53703" w:rsidP="0003021C">
      <w:pPr>
        <w:spacing w:after="0"/>
      </w:pPr>
      <w:r>
        <w:separator/>
      </w:r>
    </w:p>
  </w:footnote>
  <w:footnote w:type="continuationSeparator" w:id="0">
    <w:p w14:paraId="5DDD0D01" w14:textId="77777777" w:rsidR="00B53703" w:rsidRDefault="00B5370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4"/>
  </w:num>
  <w:num w:numId="5">
    <w:abstractNumId w:val="7"/>
  </w:num>
  <w:num w:numId="6">
    <w:abstractNumId w:val="13"/>
  </w:num>
  <w:num w:numId="7">
    <w:abstractNumId w:val="5"/>
  </w:num>
  <w:num w:numId="8">
    <w:abstractNumId w:val="3"/>
  </w:num>
  <w:num w:numId="9">
    <w:abstractNumId w:val="12"/>
  </w:num>
  <w:num w:numId="10">
    <w:abstractNumId w:val="10"/>
  </w:num>
  <w:num w:numId="11">
    <w:abstractNumId w:val="16"/>
  </w:num>
  <w:num w:numId="12">
    <w:abstractNumId w:val="1"/>
  </w:num>
  <w:num w:numId="13">
    <w:abstractNumId w:val="15"/>
  </w:num>
  <w:num w:numId="14">
    <w:abstractNumId w:val="6"/>
  </w:num>
  <w:num w:numId="15">
    <w:abstractNumId w:val="2"/>
  </w:num>
  <w:num w:numId="16">
    <w:abstractNumId w:val="0"/>
  </w:num>
  <w:num w:numId="17">
    <w:abstractNumId w:val="9"/>
  </w:num>
  <w:num w:numId="1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294C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9CD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1AD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3C27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2F789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18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2C4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6698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506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0F6B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5AB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703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6C5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C85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824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3D7F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91BC4-70D5-4D1D-BFF4-E197A0C8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Xiaomi</cp:lastModifiedBy>
  <cp:revision>5</cp:revision>
  <dcterms:created xsi:type="dcterms:W3CDTF">2023-08-11T11:30:00Z</dcterms:created>
  <dcterms:modified xsi:type="dcterms:W3CDTF">2023-08-11T11:36:00Z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  <property fmtid="{D5CDD505-2E9C-101B-9397-08002B2CF9AE}" pid="6" name="CWM3ad68990304111ee80002bc300002bc3">
    <vt:lpwstr>CWMF4GftYJXeKaR5qrww3Dwb+kDcr2+A/h6nhFQEdHxKD/vKIMY+ep5/WJvsRnYm558Gv5vvAKGDO8egCwQWmly1w==</vt:lpwstr>
  </property>
  <property fmtid="{D5CDD505-2E9C-101B-9397-08002B2CF9AE}" pid="7" name="CWMbd3a23b0382a11ee80001d3d00001d3d">
    <vt:lpwstr>CWMz8ayL3mUhMxoAKJgclRsBPRSD2p8ugq/aCo4W0jUFbBLF33WDztfUjqzeqM70+ewxRJSR3AXSJbxYLXxNXqzaw==</vt:lpwstr>
  </property>
</Properties>
</file>